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33"/>
        <w:tblW w:w="10933" w:type="dxa"/>
        <w:tblLook w:val="04A0" w:firstRow="1" w:lastRow="0" w:firstColumn="1" w:lastColumn="0" w:noHBand="0" w:noVBand="1"/>
      </w:tblPr>
      <w:tblGrid>
        <w:gridCol w:w="2029"/>
        <w:gridCol w:w="244"/>
        <w:gridCol w:w="243"/>
        <w:gridCol w:w="243"/>
        <w:gridCol w:w="243"/>
        <w:gridCol w:w="243"/>
        <w:gridCol w:w="244"/>
        <w:gridCol w:w="247"/>
        <w:gridCol w:w="247"/>
        <w:gridCol w:w="247"/>
        <w:gridCol w:w="247"/>
        <w:gridCol w:w="353"/>
        <w:gridCol w:w="353"/>
        <w:gridCol w:w="353"/>
        <w:gridCol w:w="356"/>
        <w:gridCol w:w="254"/>
        <w:gridCol w:w="254"/>
        <w:gridCol w:w="254"/>
        <w:gridCol w:w="254"/>
        <w:gridCol w:w="254"/>
        <w:gridCol w:w="254"/>
        <w:gridCol w:w="254"/>
        <w:gridCol w:w="6"/>
        <w:gridCol w:w="241"/>
        <w:gridCol w:w="247"/>
        <w:gridCol w:w="247"/>
        <w:gridCol w:w="2510"/>
        <w:gridCol w:w="12"/>
      </w:tblGrid>
      <w:tr w:rsidR="00007EEC" w:rsidRPr="00007EEC" w:rsidTr="0015243D">
        <w:trPr>
          <w:trHeight w:val="331"/>
        </w:trPr>
        <w:tc>
          <w:tcPr>
            <w:tcW w:w="34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EEC">
              <w:rPr>
                <w:rFonts w:ascii="Arial" w:eastAsia="Times New Roman" w:hAnsi="Arial" w:cs="Arial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-910590</wp:posOffset>
                  </wp:positionV>
                  <wp:extent cx="2780665" cy="806450"/>
                  <wp:effectExtent l="19050" t="19050" r="19685" b="12700"/>
                  <wp:wrapNone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7600" t="18916" r="5194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</w:rPr>
              <w:t>Therm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Master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</w:rPr>
              <w:t>d.o.o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</w:rPr>
              <w:t>.</w:t>
            </w:r>
          </w:p>
        </w:tc>
      </w:tr>
      <w:tr w:rsidR="00007EEC" w:rsidRPr="00007EE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Brijesnica</w:t>
            </w:r>
            <w:proofErr w:type="spellEnd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Mala, </w:t>
            </w: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Industrijska</w:t>
            </w:r>
            <w:proofErr w:type="spellEnd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br. 4, </w:t>
            </w: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Doboj</w:t>
            </w:r>
            <w:proofErr w:type="spellEnd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Istok</w:t>
            </w:r>
            <w:proofErr w:type="spellEnd"/>
          </w:p>
        </w:tc>
      </w:tr>
      <w:tr w:rsidR="00007EEC" w:rsidRPr="00007EE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4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56518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Telefon</w:t>
            </w:r>
            <w:proofErr w:type="spellEnd"/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: +387 35 722 700; GSM: +3</w:t>
            </w:r>
            <w:r w:rsidR="007C1345"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</w:t>
            </w:r>
            <w:r w:rsidR="00565186"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7 61</w:t>
            </w:r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  <w:r w:rsidR="00565186"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940 210</w:t>
            </w:r>
          </w:p>
        </w:tc>
      </w:tr>
      <w:tr w:rsidR="00007EEC" w:rsidRPr="00007EE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07EEC">
              <w:rPr>
                <w:rFonts w:ascii="Arial" w:eastAsia="Times New Roman" w:hAnsi="Arial" w:cs="Arial"/>
                <w:sz w:val="16"/>
                <w:szCs w:val="16"/>
              </w:rPr>
              <w:t>Transakcioni</w:t>
            </w:r>
            <w:proofErr w:type="spellEnd"/>
            <w:r w:rsidRPr="00007EE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07EEC">
              <w:rPr>
                <w:rFonts w:ascii="Arial" w:eastAsia="Times New Roman" w:hAnsi="Arial" w:cs="Arial"/>
                <w:sz w:val="16"/>
                <w:szCs w:val="16"/>
              </w:rPr>
              <w:t>računi</w:t>
            </w:r>
            <w:proofErr w:type="spellEnd"/>
            <w:r w:rsidRPr="00007EEC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ASA BANKA </w:t>
            </w:r>
            <w:proofErr w:type="spellStart"/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dd</w:t>
            </w:r>
            <w:proofErr w:type="spellEnd"/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Sarajevo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sz w:val="16"/>
                <w:szCs w:val="16"/>
              </w:rPr>
              <w:t>1340011120819459</w:t>
            </w:r>
          </w:p>
        </w:tc>
      </w:tr>
      <w:tr w:rsidR="00007EEC" w:rsidRPr="00007EE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7EEC" w:rsidRPr="00007EEC" w:rsidTr="0015243D">
        <w:trPr>
          <w:trHeight w:val="296"/>
        </w:trPr>
        <w:tc>
          <w:tcPr>
            <w:tcW w:w="34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1179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sz w:val="16"/>
                <w:szCs w:val="16"/>
              </w:rPr>
              <w:t xml:space="preserve">e-mail: </w:t>
            </w:r>
            <w:r w:rsidR="00565186" w:rsidRPr="00007EEC">
              <w:rPr>
                <w:rFonts w:ascii="Arial" w:eastAsia="Times New Roman" w:hAnsi="Arial" w:cs="Arial"/>
                <w:sz w:val="16"/>
                <w:szCs w:val="16"/>
              </w:rPr>
              <w:t>damir@thermmaster.ba</w:t>
            </w:r>
          </w:p>
        </w:tc>
      </w:tr>
      <w:tr w:rsidR="00007EEC" w:rsidRPr="00007EEC" w:rsidTr="0015243D">
        <w:trPr>
          <w:gridAfter w:val="1"/>
          <w:wAfter w:w="12" w:type="dxa"/>
          <w:trHeight w:val="296"/>
        </w:trPr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7EE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07EEC" w:rsidRPr="00007EEC" w:rsidTr="0015243D">
        <w:trPr>
          <w:trHeight w:val="314"/>
        </w:trPr>
        <w:tc>
          <w:tcPr>
            <w:tcW w:w="10933" w:type="dxa"/>
            <w:gridSpan w:val="28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B6731C" w:rsidRPr="00007EEC" w:rsidRDefault="00B6731C" w:rsidP="00B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ID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4210416530008      PDV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210416530008                             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Broj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rješenja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: 032-0-Reg-20-000965 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Općinski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sud</w:t>
            </w:r>
            <w:proofErr w:type="spellEnd"/>
            <w:r w:rsidRPr="00007EE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Tuzla</w:t>
            </w:r>
          </w:p>
        </w:tc>
      </w:tr>
    </w:tbl>
    <w:p w:rsidR="0015243D" w:rsidRPr="00007EEC" w:rsidRDefault="0015243D" w:rsidP="0015243D">
      <w:pPr>
        <w:pStyle w:val="Naslov2"/>
        <w:jc w:val="center"/>
        <w:rPr>
          <w:rFonts w:ascii="Arial" w:hAnsi="Arial" w:cs="Arial"/>
          <w:b w:val="0"/>
          <w:color w:val="auto"/>
          <w:sz w:val="52"/>
          <w:szCs w:val="52"/>
        </w:rPr>
      </w:pPr>
      <w:proofErr w:type="spellStart"/>
      <w:r w:rsidRPr="00007EEC">
        <w:rPr>
          <w:rFonts w:ascii="Arial" w:hAnsi="Arial" w:cs="Arial"/>
          <w:b w:val="0"/>
          <w:color w:val="auto"/>
          <w:sz w:val="52"/>
          <w:szCs w:val="52"/>
        </w:rPr>
        <w:t>Priručnik</w:t>
      </w:r>
      <w:proofErr w:type="spellEnd"/>
      <w:r w:rsidRPr="00007EEC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Pr="00007EEC">
        <w:rPr>
          <w:rFonts w:ascii="Arial" w:hAnsi="Arial" w:cs="Arial"/>
          <w:b w:val="0"/>
          <w:color w:val="auto"/>
          <w:sz w:val="52"/>
          <w:szCs w:val="52"/>
        </w:rPr>
        <w:t>za</w:t>
      </w:r>
      <w:proofErr w:type="spellEnd"/>
      <w:r w:rsidRPr="00007EEC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="00D61519">
        <w:rPr>
          <w:rFonts w:ascii="Arial" w:hAnsi="Arial" w:cs="Arial"/>
          <w:b w:val="0"/>
          <w:color w:val="auto"/>
          <w:sz w:val="52"/>
          <w:szCs w:val="52"/>
        </w:rPr>
        <w:t>Toplotne</w:t>
      </w:r>
      <w:proofErr w:type="spellEnd"/>
      <w:r w:rsidR="00D61519">
        <w:rPr>
          <w:rFonts w:ascii="Arial" w:hAnsi="Arial" w:cs="Arial"/>
          <w:b w:val="0"/>
          <w:color w:val="auto"/>
          <w:sz w:val="52"/>
          <w:szCs w:val="52"/>
        </w:rPr>
        <w:t xml:space="preserve"> </w:t>
      </w:r>
      <w:proofErr w:type="spellStart"/>
      <w:r w:rsidR="00D61519">
        <w:rPr>
          <w:rFonts w:ascii="Arial" w:hAnsi="Arial" w:cs="Arial"/>
          <w:b w:val="0"/>
          <w:color w:val="auto"/>
          <w:sz w:val="52"/>
          <w:szCs w:val="52"/>
        </w:rPr>
        <w:t>pumpe</w:t>
      </w:r>
      <w:proofErr w:type="spellEnd"/>
    </w:p>
    <w:p w:rsidR="0015243D" w:rsidRPr="00007EEC" w:rsidRDefault="0015243D" w:rsidP="00217E76">
      <w:pPr>
        <w:pStyle w:val="Naslov2"/>
        <w:ind w:left="720"/>
        <w:rPr>
          <w:rFonts w:ascii="Arial" w:hAnsi="Arial" w:cs="Arial"/>
          <w:b w:val="0"/>
          <w:i/>
          <w:color w:val="auto"/>
          <w:sz w:val="36"/>
          <w:szCs w:val="36"/>
        </w:rPr>
      </w:pPr>
      <w:proofErr w:type="spellStart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>odabrati</w:t>
      </w:r>
      <w:proofErr w:type="spellEnd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&amp; </w:t>
      </w:r>
      <w:proofErr w:type="spellStart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>kako</w:t>
      </w:r>
      <w:proofErr w:type="spellEnd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>pravilno</w:t>
      </w:r>
      <w:proofErr w:type="spellEnd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>postaviti</w:t>
      </w:r>
      <w:proofErr w:type="spellEnd"/>
      <w:r w:rsidRP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="00007EEC">
        <w:rPr>
          <w:rFonts w:ascii="Arial" w:hAnsi="Arial" w:cs="Arial"/>
          <w:b w:val="0"/>
          <w:i/>
          <w:color w:val="auto"/>
          <w:sz w:val="36"/>
          <w:szCs w:val="36"/>
        </w:rPr>
        <w:t>toplotnu</w:t>
      </w:r>
      <w:proofErr w:type="spellEnd"/>
      <w:r w:rsidR="00007EEC">
        <w:rPr>
          <w:rFonts w:ascii="Arial" w:hAnsi="Arial" w:cs="Arial"/>
          <w:b w:val="0"/>
          <w:i/>
          <w:color w:val="auto"/>
          <w:sz w:val="36"/>
          <w:szCs w:val="36"/>
        </w:rPr>
        <w:t xml:space="preserve"> </w:t>
      </w:r>
      <w:proofErr w:type="spellStart"/>
      <w:r w:rsidR="00007EEC">
        <w:rPr>
          <w:rFonts w:ascii="Arial" w:hAnsi="Arial" w:cs="Arial"/>
          <w:b w:val="0"/>
          <w:i/>
          <w:color w:val="auto"/>
          <w:sz w:val="36"/>
          <w:szCs w:val="36"/>
        </w:rPr>
        <w:t>pumpu</w:t>
      </w:r>
      <w:proofErr w:type="spellEnd"/>
    </w:p>
    <w:p w:rsidR="00007EEC" w:rsidRPr="00007EEC" w:rsidRDefault="00007EEC" w:rsidP="00217E76">
      <w:pPr>
        <w:pStyle w:val="Naslov1"/>
        <w:ind w:left="720"/>
        <w:rPr>
          <w:color w:val="auto"/>
        </w:rPr>
      </w:pPr>
      <w:r w:rsidRPr="00007EEC">
        <w:rPr>
          <w:color w:val="auto"/>
        </w:rPr>
        <w:t xml:space="preserve">1.  </w:t>
      </w:r>
      <w:proofErr w:type="spellStart"/>
      <w:r w:rsidRPr="00007EEC">
        <w:rPr>
          <w:color w:val="auto"/>
        </w:rPr>
        <w:t>Kako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odabrati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toplotnu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pumpu</w:t>
      </w:r>
      <w:proofErr w:type="spellEnd"/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t xml:space="preserve">a) </w:t>
      </w:r>
      <w:proofErr w:type="spellStart"/>
      <w:r w:rsidRPr="00007EEC">
        <w:rPr>
          <w:color w:val="auto"/>
        </w:rPr>
        <w:t>Vrste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toplotnih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pumpi</w:t>
      </w:r>
      <w:proofErr w:type="spellEnd"/>
    </w:p>
    <w:p w:rsidR="00007EEC" w:rsidRPr="00007EEC" w:rsidRDefault="00007EEC" w:rsidP="00217E76">
      <w:pPr>
        <w:ind w:left="720"/>
      </w:pPr>
      <w:r w:rsidRPr="00007EEC">
        <w:t>- **</w:t>
      </w:r>
      <w:proofErr w:type="spellStart"/>
      <w:r w:rsidRPr="00007EEC">
        <w:t>Zrak-voda</w:t>
      </w:r>
      <w:proofErr w:type="spellEnd"/>
      <w:r w:rsidRPr="00007EEC">
        <w:t xml:space="preserve">**: </w:t>
      </w:r>
      <w:proofErr w:type="spellStart"/>
      <w:r w:rsidRPr="00007EEC">
        <w:t>najčešće</w:t>
      </w:r>
      <w:proofErr w:type="spellEnd"/>
      <w:r w:rsidRPr="00007EEC">
        <w:t xml:space="preserve"> </w:t>
      </w:r>
      <w:proofErr w:type="spellStart"/>
      <w:r w:rsidRPr="00007EEC">
        <w:t>korištena</w:t>
      </w:r>
      <w:proofErr w:type="spellEnd"/>
      <w:r w:rsidRPr="00007EEC">
        <w:t xml:space="preserve">, </w:t>
      </w:r>
      <w:proofErr w:type="spellStart"/>
      <w:r w:rsidRPr="00007EEC">
        <w:t>jednostavna</w:t>
      </w:r>
      <w:proofErr w:type="spellEnd"/>
      <w:r w:rsidRPr="00007EEC">
        <w:t xml:space="preserve"> </w:t>
      </w:r>
      <w:proofErr w:type="spellStart"/>
      <w:r w:rsidRPr="00007EEC">
        <w:t>instalacija</w:t>
      </w:r>
      <w:proofErr w:type="spellEnd"/>
      <w:r w:rsidRPr="00007EEC">
        <w:br/>
        <w:t>- **</w:t>
      </w:r>
      <w:proofErr w:type="spellStart"/>
      <w:r w:rsidRPr="00007EEC">
        <w:t>Voda-voda</w:t>
      </w:r>
      <w:proofErr w:type="spellEnd"/>
      <w:r w:rsidRPr="00007EEC">
        <w:t xml:space="preserve">**: </w:t>
      </w:r>
      <w:proofErr w:type="spellStart"/>
      <w:r w:rsidRPr="00007EEC">
        <w:t>visoka</w:t>
      </w:r>
      <w:proofErr w:type="spellEnd"/>
      <w:r w:rsidRPr="00007EEC">
        <w:t xml:space="preserve"> </w:t>
      </w:r>
      <w:proofErr w:type="spellStart"/>
      <w:r w:rsidRPr="00007EEC">
        <w:t>efikasnost</w:t>
      </w:r>
      <w:proofErr w:type="spellEnd"/>
      <w:r w:rsidRPr="00007EEC">
        <w:t xml:space="preserve">, </w:t>
      </w:r>
      <w:proofErr w:type="spellStart"/>
      <w:r w:rsidRPr="00007EEC">
        <w:t>ali</w:t>
      </w:r>
      <w:proofErr w:type="spellEnd"/>
      <w:r w:rsidRPr="00007EEC">
        <w:t xml:space="preserve"> </w:t>
      </w:r>
      <w:proofErr w:type="spellStart"/>
      <w:r w:rsidRPr="00007EEC">
        <w:t>zahtijeva</w:t>
      </w:r>
      <w:proofErr w:type="spellEnd"/>
      <w:r w:rsidRPr="00007EEC">
        <w:t xml:space="preserve"> </w:t>
      </w:r>
      <w:proofErr w:type="spellStart"/>
      <w:r w:rsidRPr="00007EEC">
        <w:t>izvor</w:t>
      </w:r>
      <w:proofErr w:type="spellEnd"/>
      <w:r w:rsidRPr="00007EEC">
        <w:t xml:space="preserve"> </w:t>
      </w:r>
      <w:proofErr w:type="spellStart"/>
      <w:r w:rsidRPr="00007EEC">
        <w:t>vode</w:t>
      </w:r>
      <w:proofErr w:type="spellEnd"/>
      <w:r w:rsidRPr="00007EEC">
        <w:br/>
        <w:t>- **</w:t>
      </w:r>
      <w:proofErr w:type="spellStart"/>
      <w:r w:rsidRPr="00007EEC">
        <w:t>Zemlja-voda</w:t>
      </w:r>
      <w:proofErr w:type="spellEnd"/>
      <w:r w:rsidRPr="00007EEC">
        <w:t xml:space="preserve"> (</w:t>
      </w:r>
      <w:proofErr w:type="spellStart"/>
      <w:r w:rsidRPr="00007EEC">
        <w:t>geotermalna</w:t>
      </w:r>
      <w:proofErr w:type="spellEnd"/>
      <w:proofErr w:type="gramStart"/>
      <w:r w:rsidRPr="00007EEC">
        <w:t>)*</w:t>
      </w:r>
      <w:proofErr w:type="gramEnd"/>
      <w:r w:rsidRPr="00007EEC">
        <w:t xml:space="preserve">*: </w:t>
      </w:r>
      <w:proofErr w:type="spellStart"/>
      <w:r w:rsidRPr="00007EEC">
        <w:t>vrlo</w:t>
      </w:r>
      <w:proofErr w:type="spellEnd"/>
      <w:r w:rsidRPr="00007EEC">
        <w:t xml:space="preserve"> </w:t>
      </w:r>
      <w:proofErr w:type="spellStart"/>
      <w:r w:rsidRPr="00007EEC">
        <w:t>efikasna</w:t>
      </w:r>
      <w:proofErr w:type="spellEnd"/>
      <w:r w:rsidRPr="00007EEC">
        <w:t xml:space="preserve">, </w:t>
      </w:r>
      <w:proofErr w:type="spellStart"/>
      <w:r w:rsidRPr="00007EEC">
        <w:t>ali</w:t>
      </w:r>
      <w:proofErr w:type="spellEnd"/>
      <w:r w:rsidRPr="00007EEC">
        <w:t xml:space="preserve"> </w:t>
      </w:r>
      <w:proofErr w:type="spellStart"/>
      <w:r w:rsidRPr="00007EEC">
        <w:t>veća</w:t>
      </w:r>
      <w:proofErr w:type="spellEnd"/>
      <w:r w:rsidRPr="00007EEC">
        <w:t xml:space="preserve"> </w:t>
      </w:r>
      <w:proofErr w:type="spellStart"/>
      <w:r w:rsidRPr="00007EEC">
        <w:t>početna</w:t>
      </w:r>
      <w:proofErr w:type="spellEnd"/>
      <w:r w:rsidRPr="00007EEC">
        <w:t xml:space="preserve"> </w:t>
      </w:r>
      <w:proofErr w:type="spellStart"/>
      <w:r w:rsidRPr="00007EEC">
        <w:t>investicija</w:t>
      </w:r>
      <w:proofErr w:type="spellEnd"/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t xml:space="preserve">b) </w:t>
      </w:r>
      <w:proofErr w:type="spellStart"/>
      <w:r w:rsidRPr="00007EEC">
        <w:rPr>
          <w:color w:val="auto"/>
        </w:rPr>
        <w:t>Snaga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uređaja</w:t>
      </w:r>
      <w:proofErr w:type="spellEnd"/>
    </w:p>
    <w:p w:rsidR="00007EEC" w:rsidRPr="00007EEC" w:rsidRDefault="00007EEC" w:rsidP="00217E76">
      <w:pPr>
        <w:ind w:left="720"/>
      </w:pPr>
      <w:proofErr w:type="spellStart"/>
      <w:r w:rsidRPr="00007EEC">
        <w:t>Snaga</w:t>
      </w:r>
      <w:proofErr w:type="spellEnd"/>
      <w:r w:rsidRPr="00007EEC">
        <w:t xml:space="preserve"> </w:t>
      </w:r>
      <w:proofErr w:type="spellStart"/>
      <w:r w:rsidRPr="00007EEC">
        <w:t>zavisi</w:t>
      </w:r>
      <w:proofErr w:type="spellEnd"/>
      <w:r w:rsidRPr="00007EEC">
        <w:t xml:space="preserve"> od</w:t>
      </w:r>
      <w:proofErr w:type="gramStart"/>
      <w:r w:rsidRPr="00007EEC">
        <w:t>:</w:t>
      </w:r>
      <w:proofErr w:type="gramEnd"/>
      <w:r w:rsidRPr="00007EEC">
        <w:br/>
        <w:t xml:space="preserve">- </w:t>
      </w:r>
      <w:proofErr w:type="spellStart"/>
      <w:r w:rsidRPr="00007EEC">
        <w:t>Površine</w:t>
      </w:r>
      <w:proofErr w:type="spellEnd"/>
      <w:r w:rsidRPr="00007EEC">
        <w:t xml:space="preserve"> </w:t>
      </w:r>
      <w:proofErr w:type="spellStart"/>
      <w:r w:rsidRPr="00007EEC">
        <w:t>objekta</w:t>
      </w:r>
      <w:proofErr w:type="spellEnd"/>
      <w:r w:rsidRPr="00007EEC">
        <w:t xml:space="preserve"> (W/m², </w:t>
      </w:r>
      <w:proofErr w:type="spellStart"/>
      <w:r w:rsidRPr="00007EEC">
        <w:t>obično</w:t>
      </w:r>
      <w:proofErr w:type="spellEnd"/>
      <w:r w:rsidRPr="00007EEC">
        <w:t xml:space="preserve"> 50–100 W/m²)</w:t>
      </w:r>
      <w:r w:rsidRPr="00007EEC">
        <w:br/>
        <w:t xml:space="preserve">- </w:t>
      </w:r>
      <w:proofErr w:type="spellStart"/>
      <w:r w:rsidRPr="00007EEC">
        <w:t>Izolacije</w:t>
      </w:r>
      <w:proofErr w:type="spellEnd"/>
      <w:r w:rsidRPr="00007EEC">
        <w:t xml:space="preserve"> </w:t>
      </w:r>
      <w:proofErr w:type="spellStart"/>
      <w:r w:rsidRPr="00007EEC">
        <w:t>objekta</w:t>
      </w:r>
      <w:proofErr w:type="spellEnd"/>
      <w:r w:rsidRPr="00007EEC">
        <w:br/>
        <w:t xml:space="preserve">- </w:t>
      </w:r>
      <w:proofErr w:type="spellStart"/>
      <w:r w:rsidRPr="00007EEC">
        <w:t>Klima</w:t>
      </w:r>
      <w:proofErr w:type="spellEnd"/>
      <w:r w:rsidRPr="00007EEC">
        <w:t xml:space="preserve"> zone</w:t>
      </w:r>
      <w:r w:rsidRPr="00007EEC">
        <w:br/>
      </w:r>
      <w:r w:rsidRPr="00007EEC">
        <w:br/>
        <w:t>**</w:t>
      </w:r>
      <w:proofErr w:type="spellStart"/>
      <w:r w:rsidRPr="00007EEC">
        <w:t>Primjer</w:t>
      </w:r>
      <w:proofErr w:type="spellEnd"/>
      <w:r w:rsidRPr="00007EEC">
        <w:t xml:space="preserve">**: </w:t>
      </w:r>
      <w:proofErr w:type="spellStart"/>
      <w:r w:rsidRPr="00007EEC">
        <w:t>za</w:t>
      </w:r>
      <w:proofErr w:type="spellEnd"/>
      <w:r w:rsidRPr="00007EEC">
        <w:t xml:space="preserve"> </w:t>
      </w:r>
      <w:proofErr w:type="spellStart"/>
      <w:r w:rsidRPr="00007EEC">
        <w:t>kuću</w:t>
      </w:r>
      <w:proofErr w:type="spellEnd"/>
      <w:r w:rsidRPr="00007EEC">
        <w:t xml:space="preserve"> od 120 m² </w:t>
      </w:r>
      <w:proofErr w:type="spellStart"/>
      <w:r w:rsidRPr="00007EEC">
        <w:t>sa</w:t>
      </w:r>
      <w:proofErr w:type="spellEnd"/>
      <w:r w:rsidRPr="00007EEC">
        <w:t xml:space="preserve"> </w:t>
      </w:r>
      <w:proofErr w:type="spellStart"/>
      <w:r w:rsidRPr="00007EEC">
        <w:t>dobrom</w:t>
      </w:r>
      <w:proofErr w:type="spellEnd"/>
      <w:r w:rsidRPr="00007EEC">
        <w:t xml:space="preserve"> </w:t>
      </w:r>
      <w:proofErr w:type="spellStart"/>
      <w:r w:rsidRPr="00007EEC">
        <w:t>izolacijom</w:t>
      </w:r>
      <w:proofErr w:type="spellEnd"/>
      <w:r w:rsidRPr="00007EEC">
        <w:t xml:space="preserve"> → </w:t>
      </w:r>
      <w:proofErr w:type="spellStart"/>
      <w:r w:rsidRPr="00007EEC">
        <w:t>pumpa</w:t>
      </w:r>
      <w:proofErr w:type="spellEnd"/>
      <w:r w:rsidRPr="00007EEC">
        <w:t xml:space="preserve"> od 6–8 kW</w:t>
      </w:r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t xml:space="preserve">c) </w:t>
      </w:r>
      <w:proofErr w:type="spellStart"/>
      <w:r w:rsidRPr="00007EEC">
        <w:rPr>
          <w:color w:val="auto"/>
        </w:rPr>
        <w:t>Energetska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efikasnost</w:t>
      </w:r>
      <w:proofErr w:type="spellEnd"/>
    </w:p>
    <w:p w:rsidR="00007EEC" w:rsidRPr="00007EEC" w:rsidRDefault="00007EEC" w:rsidP="00217E76">
      <w:pPr>
        <w:ind w:left="720"/>
      </w:pPr>
      <w:r w:rsidRPr="00007EEC">
        <w:t xml:space="preserve">- </w:t>
      </w:r>
      <w:proofErr w:type="spellStart"/>
      <w:r w:rsidRPr="00007EEC">
        <w:t>Tražiti</w:t>
      </w:r>
      <w:proofErr w:type="spellEnd"/>
      <w:r w:rsidRPr="00007EEC">
        <w:t xml:space="preserve"> </w:t>
      </w:r>
      <w:proofErr w:type="spellStart"/>
      <w:r w:rsidRPr="00007EEC">
        <w:t>oznake</w:t>
      </w:r>
      <w:proofErr w:type="spellEnd"/>
      <w:r w:rsidRPr="00007EEC">
        <w:t xml:space="preserve"> A++ </w:t>
      </w:r>
      <w:proofErr w:type="spellStart"/>
      <w:r w:rsidRPr="00007EEC">
        <w:t>ili</w:t>
      </w:r>
      <w:proofErr w:type="spellEnd"/>
      <w:r w:rsidRPr="00007EEC">
        <w:t xml:space="preserve"> A+++</w:t>
      </w:r>
      <w:r w:rsidRPr="00007EEC">
        <w:br/>
        <w:t xml:space="preserve">- </w:t>
      </w:r>
      <w:proofErr w:type="spellStart"/>
      <w:r w:rsidRPr="00007EEC">
        <w:t>Gledati</w:t>
      </w:r>
      <w:proofErr w:type="spellEnd"/>
      <w:r w:rsidRPr="00007EEC">
        <w:t xml:space="preserve"> COP (</w:t>
      </w:r>
      <w:proofErr w:type="spellStart"/>
      <w:r w:rsidRPr="00007EEC">
        <w:t>za</w:t>
      </w:r>
      <w:proofErr w:type="spellEnd"/>
      <w:r w:rsidRPr="00007EEC">
        <w:t xml:space="preserve"> </w:t>
      </w:r>
      <w:proofErr w:type="spellStart"/>
      <w:r w:rsidRPr="00007EEC">
        <w:t>grijanje</w:t>
      </w:r>
      <w:proofErr w:type="spellEnd"/>
      <w:r w:rsidRPr="00007EEC">
        <w:t xml:space="preserve">) </w:t>
      </w:r>
      <w:proofErr w:type="spellStart"/>
      <w:r w:rsidRPr="00007EEC">
        <w:t>i</w:t>
      </w:r>
      <w:proofErr w:type="spellEnd"/>
      <w:r w:rsidRPr="00007EEC">
        <w:t xml:space="preserve"> SCOP (</w:t>
      </w:r>
      <w:proofErr w:type="spellStart"/>
      <w:r w:rsidRPr="00007EEC">
        <w:t>sezonska</w:t>
      </w:r>
      <w:proofErr w:type="spellEnd"/>
      <w:r w:rsidRPr="00007EEC">
        <w:t xml:space="preserve"> </w:t>
      </w:r>
      <w:proofErr w:type="spellStart"/>
      <w:r w:rsidRPr="00007EEC">
        <w:t>efikasnost</w:t>
      </w:r>
      <w:proofErr w:type="spellEnd"/>
      <w:proofErr w:type="gramStart"/>
      <w:r w:rsidRPr="00007EEC">
        <w:t>)</w:t>
      </w:r>
      <w:proofErr w:type="gramEnd"/>
      <w:r w:rsidRPr="00007EEC">
        <w:br/>
        <w:t xml:space="preserve">- </w:t>
      </w:r>
      <w:proofErr w:type="spellStart"/>
      <w:r w:rsidRPr="00007EEC">
        <w:t>Što</w:t>
      </w:r>
      <w:proofErr w:type="spellEnd"/>
      <w:r w:rsidRPr="00007EEC">
        <w:t xml:space="preserve"> </w:t>
      </w:r>
      <w:proofErr w:type="spellStart"/>
      <w:r w:rsidRPr="00007EEC">
        <w:t>veći</w:t>
      </w:r>
      <w:proofErr w:type="spellEnd"/>
      <w:r w:rsidRPr="00007EEC">
        <w:t xml:space="preserve"> SCOP, to </w:t>
      </w:r>
      <w:proofErr w:type="spellStart"/>
      <w:r w:rsidRPr="00007EEC">
        <w:t>manja</w:t>
      </w:r>
      <w:proofErr w:type="spellEnd"/>
      <w:r w:rsidRPr="00007EEC">
        <w:t xml:space="preserve"> </w:t>
      </w:r>
      <w:proofErr w:type="spellStart"/>
      <w:r w:rsidRPr="00007EEC">
        <w:t>potrošnja</w:t>
      </w:r>
      <w:proofErr w:type="spellEnd"/>
      <w:r w:rsidRPr="00007EEC">
        <w:t xml:space="preserve"> </w:t>
      </w:r>
      <w:proofErr w:type="spellStart"/>
      <w:r w:rsidRPr="00007EEC">
        <w:t>struje</w:t>
      </w:r>
      <w:proofErr w:type="spellEnd"/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t xml:space="preserve">d) </w:t>
      </w:r>
      <w:proofErr w:type="spellStart"/>
      <w:r w:rsidRPr="00007EEC">
        <w:rPr>
          <w:color w:val="auto"/>
        </w:rPr>
        <w:t>Prikladnost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za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sistem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grijanja</w:t>
      </w:r>
      <w:proofErr w:type="spellEnd"/>
    </w:p>
    <w:p w:rsidR="00007EEC" w:rsidRPr="00007EEC" w:rsidRDefault="00007EEC" w:rsidP="00217E76">
      <w:pPr>
        <w:ind w:left="720"/>
      </w:pPr>
      <w:r w:rsidRPr="00007EEC">
        <w:t xml:space="preserve">- </w:t>
      </w:r>
      <w:proofErr w:type="spellStart"/>
      <w:r w:rsidRPr="00007EEC">
        <w:t>Najefikasnije</w:t>
      </w:r>
      <w:proofErr w:type="spellEnd"/>
      <w:r w:rsidRPr="00007EEC">
        <w:t xml:space="preserve"> s </w:t>
      </w:r>
      <w:proofErr w:type="spellStart"/>
      <w:r w:rsidRPr="00007EEC">
        <w:t>podnim</w:t>
      </w:r>
      <w:proofErr w:type="spellEnd"/>
      <w:r w:rsidRPr="00007EEC">
        <w:t xml:space="preserve"> </w:t>
      </w:r>
      <w:proofErr w:type="spellStart"/>
      <w:r w:rsidRPr="00007EEC">
        <w:t>grijanjem</w:t>
      </w:r>
      <w:proofErr w:type="spellEnd"/>
      <w:r w:rsidRPr="00007EEC">
        <w:t xml:space="preserve"> (</w:t>
      </w:r>
      <w:proofErr w:type="spellStart"/>
      <w:r w:rsidRPr="00007EEC">
        <w:t>niskotemperaturni</w:t>
      </w:r>
      <w:proofErr w:type="spellEnd"/>
      <w:r w:rsidRPr="00007EEC">
        <w:t xml:space="preserve"> </w:t>
      </w:r>
      <w:proofErr w:type="spellStart"/>
      <w:r w:rsidRPr="00007EEC">
        <w:t>sistem</w:t>
      </w:r>
      <w:proofErr w:type="spellEnd"/>
      <w:proofErr w:type="gramStart"/>
      <w:r w:rsidRPr="00007EEC">
        <w:t>)</w:t>
      </w:r>
      <w:proofErr w:type="gramEnd"/>
      <w:r w:rsidRPr="00007EEC">
        <w:br/>
        <w:t xml:space="preserve">- </w:t>
      </w:r>
      <w:proofErr w:type="spellStart"/>
      <w:r w:rsidRPr="00007EEC">
        <w:t>Može</w:t>
      </w:r>
      <w:proofErr w:type="spellEnd"/>
      <w:r w:rsidRPr="00007EEC">
        <w:t xml:space="preserve"> </w:t>
      </w:r>
      <w:proofErr w:type="spellStart"/>
      <w:r w:rsidRPr="00007EEC">
        <w:t>raditi</w:t>
      </w:r>
      <w:proofErr w:type="spellEnd"/>
      <w:r w:rsidRPr="00007EEC">
        <w:t xml:space="preserve"> </w:t>
      </w:r>
      <w:proofErr w:type="spellStart"/>
      <w:r w:rsidRPr="00007EEC">
        <w:t>i</w:t>
      </w:r>
      <w:proofErr w:type="spellEnd"/>
      <w:r w:rsidRPr="00007EEC">
        <w:t xml:space="preserve"> </w:t>
      </w:r>
      <w:proofErr w:type="spellStart"/>
      <w:r w:rsidRPr="00007EEC">
        <w:t>sa</w:t>
      </w:r>
      <w:proofErr w:type="spellEnd"/>
      <w:r w:rsidRPr="00007EEC">
        <w:t xml:space="preserve"> </w:t>
      </w:r>
      <w:proofErr w:type="spellStart"/>
      <w:r w:rsidRPr="00007EEC">
        <w:t>radijatorima</w:t>
      </w:r>
      <w:proofErr w:type="spellEnd"/>
      <w:r w:rsidRPr="00007EEC">
        <w:t xml:space="preserve">, </w:t>
      </w:r>
      <w:proofErr w:type="spellStart"/>
      <w:r w:rsidRPr="00007EEC">
        <w:t>ali</w:t>
      </w:r>
      <w:proofErr w:type="spellEnd"/>
      <w:r w:rsidRPr="00007EEC">
        <w:t xml:space="preserve"> </w:t>
      </w:r>
      <w:proofErr w:type="spellStart"/>
      <w:r w:rsidRPr="00007EEC">
        <w:t>uz</w:t>
      </w:r>
      <w:proofErr w:type="spellEnd"/>
      <w:r w:rsidRPr="00007EEC">
        <w:t xml:space="preserve"> </w:t>
      </w:r>
      <w:proofErr w:type="spellStart"/>
      <w:r w:rsidRPr="00007EEC">
        <w:t>veće</w:t>
      </w:r>
      <w:proofErr w:type="spellEnd"/>
      <w:r w:rsidRPr="00007EEC">
        <w:t xml:space="preserve"> </w:t>
      </w:r>
      <w:proofErr w:type="spellStart"/>
      <w:r w:rsidRPr="00007EEC">
        <w:t>dimenzije</w:t>
      </w:r>
      <w:proofErr w:type="spellEnd"/>
      <w:r w:rsidRPr="00007EEC">
        <w:br/>
        <w:t xml:space="preserve">- </w:t>
      </w:r>
      <w:proofErr w:type="spellStart"/>
      <w:r w:rsidRPr="00007EEC">
        <w:t>Potrebna</w:t>
      </w:r>
      <w:proofErr w:type="spellEnd"/>
      <w:r w:rsidRPr="00007EEC">
        <w:t xml:space="preserve"> buffer </w:t>
      </w:r>
      <w:proofErr w:type="spellStart"/>
      <w:r w:rsidRPr="00007EEC">
        <w:t>posuda</w:t>
      </w:r>
      <w:proofErr w:type="spellEnd"/>
      <w:r w:rsidRPr="00007EEC">
        <w:t xml:space="preserve"> (</w:t>
      </w:r>
      <w:proofErr w:type="spellStart"/>
      <w:r w:rsidRPr="00007EEC">
        <w:t>akumulacija</w:t>
      </w:r>
      <w:proofErr w:type="spellEnd"/>
      <w:r w:rsidRPr="00007EEC">
        <w:t xml:space="preserve">) </w:t>
      </w:r>
      <w:proofErr w:type="spellStart"/>
      <w:r w:rsidRPr="00007EEC">
        <w:t>za</w:t>
      </w:r>
      <w:proofErr w:type="spellEnd"/>
      <w:r w:rsidRPr="00007EEC">
        <w:t xml:space="preserve"> </w:t>
      </w:r>
      <w:proofErr w:type="spellStart"/>
      <w:r w:rsidRPr="00007EEC">
        <w:t>stabilan</w:t>
      </w:r>
      <w:proofErr w:type="spellEnd"/>
      <w:r w:rsidRPr="00007EEC">
        <w:t xml:space="preserve"> rad</w:t>
      </w:r>
    </w:p>
    <w:p w:rsidR="00007EEC" w:rsidRPr="00007EEC" w:rsidRDefault="00007EEC" w:rsidP="00217E76">
      <w:pPr>
        <w:pStyle w:val="Naslov1"/>
        <w:ind w:left="720"/>
        <w:rPr>
          <w:color w:val="auto"/>
        </w:rPr>
      </w:pPr>
      <w:r w:rsidRPr="00007EEC">
        <w:rPr>
          <w:color w:val="auto"/>
        </w:rPr>
        <w:t xml:space="preserve">2. </w:t>
      </w:r>
      <w:proofErr w:type="spellStart"/>
      <w:r w:rsidRPr="00007EEC">
        <w:rPr>
          <w:color w:val="auto"/>
        </w:rPr>
        <w:t>Montaža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toplotne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pumpe</w:t>
      </w:r>
      <w:proofErr w:type="spellEnd"/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t xml:space="preserve">a) </w:t>
      </w:r>
      <w:proofErr w:type="spellStart"/>
      <w:r w:rsidRPr="00007EEC">
        <w:rPr>
          <w:color w:val="auto"/>
        </w:rPr>
        <w:t>Vanjska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jedinica</w:t>
      </w:r>
      <w:proofErr w:type="spellEnd"/>
      <w:r w:rsidRPr="00007EEC">
        <w:rPr>
          <w:color w:val="auto"/>
        </w:rPr>
        <w:t xml:space="preserve"> (</w:t>
      </w:r>
      <w:proofErr w:type="spellStart"/>
      <w:r w:rsidRPr="00007EEC">
        <w:rPr>
          <w:color w:val="auto"/>
        </w:rPr>
        <w:t>za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zrak-voda</w:t>
      </w:r>
      <w:proofErr w:type="spellEnd"/>
      <w:r w:rsidRPr="00007EEC">
        <w:rPr>
          <w:color w:val="auto"/>
        </w:rPr>
        <w:t>)</w:t>
      </w:r>
    </w:p>
    <w:p w:rsidR="00007EEC" w:rsidRPr="00007EEC" w:rsidRDefault="00007EEC" w:rsidP="00217E76">
      <w:pPr>
        <w:ind w:left="720"/>
      </w:pPr>
      <w:r w:rsidRPr="00007EEC">
        <w:t xml:space="preserve">- </w:t>
      </w:r>
      <w:proofErr w:type="spellStart"/>
      <w:r w:rsidRPr="00007EEC">
        <w:t>Postaviti</w:t>
      </w:r>
      <w:proofErr w:type="spellEnd"/>
      <w:r w:rsidRPr="00007EEC">
        <w:t xml:space="preserve"> u </w:t>
      </w:r>
      <w:proofErr w:type="spellStart"/>
      <w:r w:rsidRPr="00007EEC">
        <w:t>zaklonjenom</w:t>
      </w:r>
      <w:proofErr w:type="spellEnd"/>
      <w:r w:rsidRPr="00007EEC">
        <w:t xml:space="preserve">, </w:t>
      </w:r>
      <w:proofErr w:type="spellStart"/>
      <w:r w:rsidRPr="00007EEC">
        <w:t>ali</w:t>
      </w:r>
      <w:proofErr w:type="spellEnd"/>
      <w:r w:rsidRPr="00007EEC">
        <w:t xml:space="preserve"> </w:t>
      </w:r>
      <w:proofErr w:type="spellStart"/>
      <w:r w:rsidRPr="00007EEC">
        <w:t>prozračnom</w:t>
      </w:r>
      <w:proofErr w:type="spellEnd"/>
      <w:r w:rsidRPr="00007EEC">
        <w:t xml:space="preserve"> </w:t>
      </w:r>
      <w:proofErr w:type="spellStart"/>
      <w:r w:rsidRPr="00007EEC">
        <w:t>mjestu</w:t>
      </w:r>
      <w:proofErr w:type="spellEnd"/>
      <w:r w:rsidRPr="00007EEC">
        <w:br/>
        <w:t xml:space="preserve">- Na </w:t>
      </w:r>
      <w:proofErr w:type="spellStart"/>
      <w:r w:rsidRPr="00007EEC">
        <w:t>čvrstu</w:t>
      </w:r>
      <w:proofErr w:type="spellEnd"/>
      <w:r w:rsidRPr="00007EEC">
        <w:t xml:space="preserve"> </w:t>
      </w:r>
      <w:proofErr w:type="spellStart"/>
      <w:r w:rsidRPr="00007EEC">
        <w:t>betonsku</w:t>
      </w:r>
      <w:proofErr w:type="spellEnd"/>
      <w:r w:rsidRPr="00007EEC">
        <w:t xml:space="preserve"> </w:t>
      </w:r>
      <w:proofErr w:type="spellStart"/>
      <w:r w:rsidRPr="00007EEC">
        <w:t>podlogu</w:t>
      </w:r>
      <w:proofErr w:type="spellEnd"/>
      <w:r w:rsidRPr="00007EEC">
        <w:t xml:space="preserve"> </w:t>
      </w:r>
      <w:proofErr w:type="spellStart"/>
      <w:r w:rsidRPr="00007EEC">
        <w:t>ili</w:t>
      </w:r>
      <w:proofErr w:type="spellEnd"/>
      <w:r w:rsidRPr="00007EEC">
        <w:t xml:space="preserve"> </w:t>
      </w:r>
      <w:proofErr w:type="spellStart"/>
      <w:r w:rsidRPr="00007EEC">
        <w:t>nosače</w:t>
      </w:r>
      <w:proofErr w:type="spellEnd"/>
      <w:r w:rsidRPr="00007EEC">
        <w:br/>
        <w:t xml:space="preserve">- </w:t>
      </w:r>
      <w:proofErr w:type="spellStart"/>
      <w:r w:rsidRPr="00007EEC">
        <w:t>Osigurati</w:t>
      </w:r>
      <w:proofErr w:type="spellEnd"/>
      <w:r w:rsidRPr="00007EEC">
        <w:t xml:space="preserve"> </w:t>
      </w:r>
      <w:proofErr w:type="spellStart"/>
      <w:r w:rsidRPr="00007EEC">
        <w:t>odvod</w:t>
      </w:r>
      <w:proofErr w:type="spellEnd"/>
      <w:r w:rsidRPr="00007EEC">
        <w:t xml:space="preserve"> </w:t>
      </w:r>
      <w:proofErr w:type="spellStart"/>
      <w:r w:rsidRPr="00007EEC">
        <w:t>kondenzata</w:t>
      </w:r>
      <w:proofErr w:type="spellEnd"/>
      <w:r w:rsidRPr="00007EEC">
        <w:br/>
        <w:t xml:space="preserve">- Ne </w:t>
      </w:r>
      <w:proofErr w:type="spellStart"/>
      <w:r w:rsidRPr="00007EEC">
        <w:t>blizu</w:t>
      </w:r>
      <w:proofErr w:type="spellEnd"/>
      <w:r w:rsidRPr="00007EEC">
        <w:t xml:space="preserve"> </w:t>
      </w:r>
      <w:proofErr w:type="spellStart"/>
      <w:r w:rsidRPr="00007EEC">
        <w:t>prozora</w:t>
      </w:r>
      <w:proofErr w:type="spellEnd"/>
      <w:r w:rsidRPr="00007EEC">
        <w:t xml:space="preserve"> </w:t>
      </w:r>
      <w:proofErr w:type="spellStart"/>
      <w:r w:rsidRPr="00007EEC">
        <w:t>spavaće</w:t>
      </w:r>
      <w:proofErr w:type="spellEnd"/>
      <w:r w:rsidRPr="00007EEC">
        <w:t xml:space="preserve"> </w:t>
      </w:r>
      <w:proofErr w:type="spellStart"/>
      <w:r w:rsidRPr="00007EEC">
        <w:t>sobe</w:t>
      </w:r>
      <w:proofErr w:type="spellEnd"/>
      <w:r w:rsidRPr="00007EEC">
        <w:t xml:space="preserve"> (</w:t>
      </w:r>
      <w:proofErr w:type="spellStart"/>
      <w:r w:rsidRPr="00007EEC">
        <w:t>buka</w:t>
      </w:r>
      <w:proofErr w:type="spellEnd"/>
      <w:r w:rsidRPr="00007EEC">
        <w:t>)</w:t>
      </w:r>
    </w:p>
    <w:p w:rsidR="00007EEC" w:rsidRPr="00007EEC" w:rsidRDefault="00007EEC" w:rsidP="00217E76">
      <w:pPr>
        <w:pStyle w:val="Naslov2"/>
        <w:ind w:left="720"/>
        <w:rPr>
          <w:color w:val="auto"/>
        </w:rPr>
      </w:pPr>
      <w:r w:rsidRPr="00007EEC">
        <w:rPr>
          <w:color w:val="auto"/>
        </w:rPr>
        <w:lastRenderedPageBreak/>
        <w:t xml:space="preserve">b) </w:t>
      </w:r>
      <w:proofErr w:type="spellStart"/>
      <w:r w:rsidRPr="00007EEC">
        <w:rPr>
          <w:color w:val="auto"/>
        </w:rPr>
        <w:t>Unutrašnja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jedinica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i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povezivanje</w:t>
      </w:r>
      <w:proofErr w:type="spellEnd"/>
    </w:p>
    <w:p w:rsidR="00007EEC" w:rsidRDefault="00007EEC" w:rsidP="00217E76">
      <w:pPr>
        <w:ind w:left="720"/>
      </w:pPr>
      <w:r w:rsidRPr="00007EEC">
        <w:t xml:space="preserve">- </w:t>
      </w:r>
      <w:proofErr w:type="spellStart"/>
      <w:r w:rsidRPr="00007EEC">
        <w:t>Hidraulički</w:t>
      </w:r>
      <w:proofErr w:type="spellEnd"/>
      <w:r w:rsidRPr="00007EEC">
        <w:t xml:space="preserve"> </w:t>
      </w:r>
      <w:proofErr w:type="spellStart"/>
      <w:r w:rsidRPr="00007EEC">
        <w:t>razdjelnik</w:t>
      </w:r>
      <w:proofErr w:type="spellEnd"/>
      <w:r w:rsidRPr="00007EEC">
        <w:t xml:space="preserve"> </w:t>
      </w:r>
      <w:proofErr w:type="spellStart"/>
      <w:r w:rsidRPr="00007EEC">
        <w:t>ili</w:t>
      </w:r>
      <w:proofErr w:type="spellEnd"/>
      <w:r w:rsidRPr="00007EEC">
        <w:t xml:space="preserve"> </w:t>
      </w:r>
      <w:proofErr w:type="spellStart"/>
      <w:r w:rsidRPr="00007EEC">
        <w:t>spremnik</w:t>
      </w:r>
      <w:proofErr w:type="spellEnd"/>
      <w:r w:rsidRPr="00007EEC">
        <w:t xml:space="preserve"> (buffer</w:t>
      </w:r>
      <w:proofErr w:type="gramStart"/>
      <w:r w:rsidRPr="00007EEC">
        <w:t>)</w:t>
      </w:r>
      <w:proofErr w:type="gramEnd"/>
      <w:r w:rsidRPr="00007EEC">
        <w:br/>
        <w:t xml:space="preserve">- </w:t>
      </w:r>
      <w:proofErr w:type="spellStart"/>
      <w:r w:rsidRPr="00007EEC">
        <w:t>Cirkulacijska</w:t>
      </w:r>
      <w:proofErr w:type="spellEnd"/>
      <w:r w:rsidRPr="00007EEC">
        <w:t xml:space="preserve"> </w:t>
      </w:r>
      <w:proofErr w:type="spellStart"/>
      <w:r w:rsidRPr="00007EEC">
        <w:t>pumpa</w:t>
      </w:r>
      <w:proofErr w:type="spellEnd"/>
      <w:r w:rsidRPr="00007EEC">
        <w:t xml:space="preserve">, </w:t>
      </w:r>
      <w:proofErr w:type="spellStart"/>
      <w:r w:rsidRPr="00007EEC">
        <w:t>sigurnosni</w:t>
      </w:r>
      <w:proofErr w:type="spellEnd"/>
      <w:r w:rsidRPr="00007EEC">
        <w:t xml:space="preserve"> </w:t>
      </w:r>
      <w:proofErr w:type="spellStart"/>
      <w:r w:rsidRPr="00007EEC">
        <w:t>ventil</w:t>
      </w:r>
      <w:proofErr w:type="spellEnd"/>
      <w:r w:rsidRPr="00007EEC">
        <w:t xml:space="preserve">, </w:t>
      </w:r>
      <w:proofErr w:type="spellStart"/>
      <w:r w:rsidRPr="00007EEC">
        <w:t>ekspanziona</w:t>
      </w:r>
      <w:proofErr w:type="spellEnd"/>
      <w:r w:rsidRPr="00007EEC">
        <w:t xml:space="preserve"> </w:t>
      </w:r>
      <w:proofErr w:type="spellStart"/>
      <w:r w:rsidRPr="00007EEC">
        <w:t>posuda</w:t>
      </w:r>
      <w:proofErr w:type="spellEnd"/>
      <w:r w:rsidRPr="00007EEC">
        <w:br/>
        <w:t xml:space="preserve">- </w:t>
      </w:r>
      <w:proofErr w:type="spellStart"/>
      <w:r w:rsidRPr="00007EEC">
        <w:t>Električni</w:t>
      </w:r>
      <w:proofErr w:type="spellEnd"/>
      <w:r w:rsidRPr="00007EEC">
        <w:t xml:space="preserve"> </w:t>
      </w:r>
      <w:proofErr w:type="spellStart"/>
      <w:r w:rsidRPr="00007EEC">
        <w:t>ormar</w:t>
      </w:r>
      <w:proofErr w:type="spellEnd"/>
      <w:r w:rsidRPr="00007EEC">
        <w:t xml:space="preserve"> </w:t>
      </w:r>
      <w:proofErr w:type="spellStart"/>
      <w:r w:rsidRPr="00007EEC">
        <w:t>sa</w:t>
      </w:r>
      <w:proofErr w:type="spellEnd"/>
      <w:r w:rsidRPr="00007EEC">
        <w:t xml:space="preserve"> </w:t>
      </w:r>
      <w:proofErr w:type="spellStart"/>
      <w:r w:rsidRPr="00007EEC">
        <w:t>zaštitom</w:t>
      </w:r>
      <w:proofErr w:type="spellEnd"/>
      <w:r w:rsidRPr="00007EEC">
        <w:br/>
        <w:t xml:space="preserve">- </w:t>
      </w:r>
      <w:proofErr w:type="spellStart"/>
      <w:r w:rsidRPr="00007EEC">
        <w:t>Termostat</w:t>
      </w:r>
      <w:proofErr w:type="spellEnd"/>
      <w:r w:rsidRPr="00007EEC">
        <w:t xml:space="preserve"> </w:t>
      </w:r>
      <w:proofErr w:type="spellStart"/>
      <w:r w:rsidRPr="00007EEC">
        <w:t>ili</w:t>
      </w:r>
      <w:proofErr w:type="spellEnd"/>
      <w:r w:rsidRPr="00007EEC">
        <w:t xml:space="preserve"> </w:t>
      </w:r>
      <w:proofErr w:type="spellStart"/>
      <w:r w:rsidRPr="00007EEC">
        <w:t>pametno</w:t>
      </w:r>
      <w:proofErr w:type="spellEnd"/>
      <w:r w:rsidRPr="00007EEC">
        <w:t xml:space="preserve"> </w:t>
      </w:r>
      <w:proofErr w:type="spellStart"/>
      <w:r w:rsidRPr="00007EEC">
        <w:t>upravljanje</w:t>
      </w:r>
      <w:proofErr w:type="spellEnd"/>
    </w:p>
    <w:p w:rsidR="00217E76" w:rsidRPr="00217E76" w:rsidRDefault="00217E76" w:rsidP="00217E76">
      <w:pPr>
        <w:pStyle w:val="Naslov1"/>
        <w:ind w:left="720"/>
        <w:rPr>
          <w:color w:val="auto"/>
        </w:rPr>
      </w:pPr>
      <w:r w:rsidRPr="00217E76">
        <w:rPr>
          <w:color w:val="auto"/>
        </w:rPr>
        <w:t xml:space="preserve">3. </w:t>
      </w:r>
      <w:proofErr w:type="spellStart"/>
      <w:r w:rsidRPr="00217E76">
        <w:rPr>
          <w:color w:val="auto"/>
        </w:rPr>
        <w:t>Tehnički</w:t>
      </w:r>
      <w:proofErr w:type="spellEnd"/>
      <w:r w:rsidRPr="00217E76">
        <w:rPr>
          <w:color w:val="auto"/>
        </w:rPr>
        <w:t xml:space="preserve"> </w:t>
      </w:r>
      <w:proofErr w:type="spellStart"/>
      <w:r w:rsidRPr="00217E76">
        <w:rPr>
          <w:color w:val="auto"/>
        </w:rPr>
        <w:t>savjeti</w:t>
      </w:r>
      <w:proofErr w:type="spellEnd"/>
    </w:p>
    <w:p w:rsidR="00217E76" w:rsidRDefault="00217E76" w:rsidP="00217E76">
      <w:pPr>
        <w:ind w:left="720"/>
      </w:pPr>
      <w:r w:rsidRPr="00217E76">
        <w:t xml:space="preserve">- </w:t>
      </w:r>
      <w:proofErr w:type="spellStart"/>
      <w:r w:rsidRPr="00217E76">
        <w:t>Obavezna</w:t>
      </w:r>
      <w:proofErr w:type="spellEnd"/>
      <w:r w:rsidRPr="00217E76">
        <w:t xml:space="preserve"> </w:t>
      </w:r>
      <w:proofErr w:type="spellStart"/>
      <w:r w:rsidRPr="00217E76">
        <w:t>pravilna</w:t>
      </w:r>
      <w:proofErr w:type="spellEnd"/>
      <w:r w:rsidRPr="00217E76">
        <w:t xml:space="preserve"> </w:t>
      </w:r>
      <w:proofErr w:type="spellStart"/>
      <w:r w:rsidRPr="00217E76">
        <w:t>dimenzionacija</w:t>
      </w:r>
      <w:proofErr w:type="spellEnd"/>
      <w:r w:rsidRPr="00217E76">
        <w:t xml:space="preserve"> (</w:t>
      </w:r>
      <w:proofErr w:type="spellStart"/>
      <w:r w:rsidRPr="00217E76">
        <w:t>ni</w:t>
      </w:r>
      <w:proofErr w:type="spellEnd"/>
      <w:r w:rsidRPr="00217E76">
        <w:t xml:space="preserve"> </w:t>
      </w:r>
      <w:proofErr w:type="spellStart"/>
      <w:r w:rsidRPr="00217E76">
        <w:t>prevelika</w:t>
      </w:r>
      <w:proofErr w:type="spellEnd"/>
      <w:r w:rsidRPr="00217E76">
        <w:t xml:space="preserve"> </w:t>
      </w:r>
      <w:proofErr w:type="spellStart"/>
      <w:r w:rsidRPr="00217E76">
        <w:t>ni</w:t>
      </w:r>
      <w:proofErr w:type="spellEnd"/>
      <w:r w:rsidRPr="00217E76">
        <w:t xml:space="preserve"> </w:t>
      </w:r>
      <w:proofErr w:type="spellStart"/>
      <w:r w:rsidRPr="00217E76">
        <w:t>premala</w:t>
      </w:r>
      <w:proofErr w:type="spellEnd"/>
      <w:proofErr w:type="gramStart"/>
      <w:r w:rsidRPr="00217E76">
        <w:t>)</w:t>
      </w:r>
      <w:proofErr w:type="gramEnd"/>
      <w:r w:rsidRPr="00217E76">
        <w:br/>
        <w:t xml:space="preserve">- </w:t>
      </w:r>
      <w:proofErr w:type="spellStart"/>
      <w:r w:rsidRPr="00217E76">
        <w:t>Redovno</w:t>
      </w:r>
      <w:proofErr w:type="spellEnd"/>
      <w:r w:rsidRPr="00217E76">
        <w:t xml:space="preserve"> </w:t>
      </w:r>
      <w:proofErr w:type="spellStart"/>
      <w:r w:rsidRPr="00217E76">
        <w:t>servisiranje</w:t>
      </w:r>
      <w:proofErr w:type="spellEnd"/>
      <w:r w:rsidRPr="00217E76">
        <w:t xml:space="preserve"> (</w:t>
      </w:r>
      <w:proofErr w:type="spellStart"/>
      <w:r w:rsidRPr="00217E76">
        <w:t>jednom</w:t>
      </w:r>
      <w:proofErr w:type="spellEnd"/>
      <w:r w:rsidRPr="00217E76">
        <w:t xml:space="preserve"> </w:t>
      </w:r>
      <w:proofErr w:type="spellStart"/>
      <w:r w:rsidRPr="00217E76">
        <w:t>godišnje</w:t>
      </w:r>
      <w:proofErr w:type="spellEnd"/>
      <w:r w:rsidRPr="00217E76">
        <w:t>)</w:t>
      </w:r>
      <w:r w:rsidRPr="00217E76">
        <w:br/>
        <w:t xml:space="preserve">- </w:t>
      </w:r>
      <w:proofErr w:type="spellStart"/>
      <w:r w:rsidRPr="00217E76">
        <w:t>Provjera</w:t>
      </w:r>
      <w:proofErr w:type="spellEnd"/>
      <w:r w:rsidRPr="00217E76">
        <w:t xml:space="preserve"> </w:t>
      </w:r>
      <w:proofErr w:type="spellStart"/>
      <w:r w:rsidRPr="00217E76">
        <w:t>antifriza</w:t>
      </w:r>
      <w:proofErr w:type="spellEnd"/>
      <w:r w:rsidRPr="00217E76">
        <w:t xml:space="preserve"> (</w:t>
      </w:r>
      <w:proofErr w:type="spellStart"/>
      <w:r w:rsidRPr="00217E76">
        <w:t>ako</w:t>
      </w:r>
      <w:proofErr w:type="spellEnd"/>
      <w:r w:rsidRPr="00217E76">
        <w:t xml:space="preserve"> </w:t>
      </w:r>
      <w:proofErr w:type="spellStart"/>
      <w:r w:rsidRPr="00217E76">
        <w:t>postoji</w:t>
      </w:r>
      <w:proofErr w:type="spellEnd"/>
      <w:r w:rsidRPr="00217E76">
        <w:t>)</w:t>
      </w:r>
      <w:r w:rsidRPr="00217E76">
        <w:br/>
        <w:t xml:space="preserve">- </w:t>
      </w:r>
      <w:proofErr w:type="spellStart"/>
      <w:r w:rsidRPr="00217E76">
        <w:t>Ispravno</w:t>
      </w:r>
      <w:proofErr w:type="spellEnd"/>
      <w:r w:rsidRPr="00217E76">
        <w:t xml:space="preserve"> </w:t>
      </w:r>
      <w:proofErr w:type="spellStart"/>
      <w:r w:rsidRPr="00217E76">
        <w:t>dimenzionisani</w:t>
      </w:r>
      <w:proofErr w:type="spellEnd"/>
      <w:r w:rsidRPr="00217E76">
        <w:t xml:space="preserve"> </w:t>
      </w:r>
      <w:proofErr w:type="spellStart"/>
      <w:r w:rsidRPr="00217E76">
        <w:t>cjevovodi</w:t>
      </w:r>
      <w:proofErr w:type="spellEnd"/>
      <w:r w:rsidRPr="00217E76">
        <w:t xml:space="preserve"> </w:t>
      </w:r>
      <w:proofErr w:type="spellStart"/>
      <w:r w:rsidRPr="00217E76">
        <w:t>i</w:t>
      </w:r>
      <w:proofErr w:type="spellEnd"/>
      <w:r w:rsidRPr="00217E76">
        <w:t xml:space="preserve"> </w:t>
      </w:r>
      <w:proofErr w:type="spellStart"/>
      <w:r w:rsidRPr="00217E76">
        <w:t>izolacija</w:t>
      </w:r>
      <w:proofErr w:type="spellEnd"/>
      <w:r w:rsidRPr="00217E76">
        <w:br/>
        <w:t xml:space="preserve">- </w:t>
      </w:r>
      <w:proofErr w:type="spellStart"/>
      <w:r w:rsidRPr="00217E76">
        <w:t>Zaštita</w:t>
      </w:r>
      <w:proofErr w:type="spellEnd"/>
      <w:r w:rsidRPr="00217E76">
        <w:t xml:space="preserve"> </w:t>
      </w:r>
      <w:proofErr w:type="spellStart"/>
      <w:r w:rsidRPr="00217E76">
        <w:t>od</w:t>
      </w:r>
      <w:proofErr w:type="spellEnd"/>
      <w:r w:rsidRPr="00217E76">
        <w:t xml:space="preserve"> </w:t>
      </w:r>
      <w:proofErr w:type="spellStart"/>
      <w:r w:rsidRPr="00217E76">
        <w:t>zamrzavanja</w:t>
      </w:r>
      <w:proofErr w:type="spellEnd"/>
      <w:r w:rsidRPr="00217E76">
        <w:t xml:space="preserve"> </w:t>
      </w:r>
      <w:proofErr w:type="spellStart"/>
      <w:r w:rsidRPr="00217E76">
        <w:t>vanjske</w:t>
      </w:r>
      <w:proofErr w:type="spellEnd"/>
      <w:r w:rsidRPr="00217E76">
        <w:t xml:space="preserve"> </w:t>
      </w:r>
      <w:proofErr w:type="spellStart"/>
      <w:r w:rsidRPr="00217E76">
        <w:t>jedinice</w:t>
      </w:r>
      <w:proofErr w:type="spellEnd"/>
    </w:p>
    <w:p w:rsidR="00007EEC" w:rsidRPr="00007EEC" w:rsidRDefault="00007EEC" w:rsidP="00217E76">
      <w:pPr>
        <w:pStyle w:val="Naslov1"/>
        <w:ind w:left="720"/>
        <w:rPr>
          <w:color w:val="auto"/>
        </w:rPr>
      </w:pPr>
      <w:r w:rsidRPr="00007EEC">
        <w:rPr>
          <w:color w:val="auto"/>
        </w:rPr>
        <w:t xml:space="preserve">4. </w:t>
      </w:r>
      <w:proofErr w:type="spellStart"/>
      <w:r w:rsidRPr="00007EEC">
        <w:rPr>
          <w:color w:val="auto"/>
        </w:rPr>
        <w:t>Prednosti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toplotnih</w:t>
      </w:r>
      <w:proofErr w:type="spellEnd"/>
      <w:r w:rsidRPr="00007EEC">
        <w:rPr>
          <w:color w:val="auto"/>
        </w:rPr>
        <w:t xml:space="preserve"> </w:t>
      </w:r>
      <w:proofErr w:type="spellStart"/>
      <w:r w:rsidRPr="00007EEC">
        <w:rPr>
          <w:color w:val="auto"/>
        </w:rPr>
        <w:t>pumpi</w:t>
      </w:r>
      <w:proofErr w:type="spellEnd"/>
    </w:p>
    <w:p w:rsidR="00007EEC" w:rsidRPr="00007EEC" w:rsidRDefault="00007EEC" w:rsidP="00217E76">
      <w:pPr>
        <w:ind w:left="720"/>
      </w:pPr>
      <w:r w:rsidRPr="00007EEC">
        <w:t xml:space="preserve">- Niska </w:t>
      </w:r>
      <w:proofErr w:type="spellStart"/>
      <w:r w:rsidRPr="00007EEC">
        <w:t>potrošnja</w:t>
      </w:r>
      <w:proofErr w:type="spellEnd"/>
      <w:r w:rsidRPr="00007EEC">
        <w:t xml:space="preserve"> </w:t>
      </w:r>
      <w:proofErr w:type="spellStart"/>
      <w:r w:rsidRPr="00007EEC">
        <w:t>električne</w:t>
      </w:r>
      <w:proofErr w:type="spellEnd"/>
      <w:r w:rsidRPr="00007EEC">
        <w:t xml:space="preserve"> </w:t>
      </w:r>
      <w:proofErr w:type="spellStart"/>
      <w:r w:rsidRPr="00007EEC">
        <w:t>energije</w:t>
      </w:r>
      <w:proofErr w:type="spellEnd"/>
      <w:r w:rsidRPr="00007EEC">
        <w:br/>
        <w:t xml:space="preserve">- </w:t>
      </w:r>
      <w:proofErr w:type="spellStart"/>
      <w:r w:rsidRPr="00007EEC">
        <w:t>Ekološki</w:t>
      </w:r>
      <w:proofErr w:type="spellEnd"/>
      <w:r w:rsidRPr="00007EEC">
        <w:t xml:space="preserve"> </w:t>
      </w:r>
      <w:proofErr w:type="spellStart"/>
      <w:r w:rsidRPr="00007EEC">
        <w:t>prihvatljivo</w:t>
      </w:r>
      <w:proofErr w:type="spellEnd"/>
      <w:r w:rsidRPr="00007EEC">
        <w:t xml:space="preserve"> </w:t>
      </w:r>
      <w:proofErr w:type="spellStart"/>
      <w:r w:rsidRPr="00007EEC">
        <w:t>rješenje</w:t>
      </w:r>
      <w:bookmarkStart w:id="0" w:name="_GoBack"/>
      <w:bookmarkEnd w:id="0"/>
      <w:proofErr w:type="spellEnd"/>
      <w:r w:rsidRPr="00007EEC">
        <w:br/>
        <w:t xml:space="preserve">- </w:t>
      </w:r>
      <w:proofErr w:type="spellStart"/>
      <w:r w:rsidRPr="00007EEC">
        <w:t>Mogućnost</w:t>
      </w:r>
      <w:proofErr w:type="spellEnd"/>
      <w:r w:rsidRPr="00007EEC">
        <w:t xml:space="preserve"> </w:t>
      </w:r>
      <w:proofErr w:type="spellStart"/>
      <w:r w:rsidRPr="00007EEC">
        <w:t>grijanja</w:t>
      </w:r>
      <w:proofErr w:type="spellEnd"/>
      <w:r w:rsidRPr="00007EEC">
        <w:t xml:space="preserve"> </w:t>
      </w:r>
      <w:proofErr w:type="spellStart"/>
      <w:r w:rsidRPr="00007EEC">
        <w:t>i</w:t>
      </w:r>
      <w:proofErr w:type="spellEnd"/>
      <w:r w:rsidRPr="00007EEC">
        <w:t xml:space="preserve"> </w:t>
      </w:r>
      <w:proofErr w:type="spellStart"/>
      <w:r w:rsidRPr="00007EEC">
        <w:t>hlađenja</w:t>
      </w:r>
      <w:proofErr w:type="spellEnd"/>
      <w:r w:rsidRPr="00007EEC">
        <w:br/>
        <w:t xml:space="preserve">- Dug </w:t>
      </w:r>
      <w:proofErr w:type="spellStart"/>
      <w:r w:rsidRPr="00007EEC">
        <w:t>radni</w:t>
      </w:r>
      <w:proofErr w:type="spellEnd"/>
      <w:r w:rsidRPr="00007EEC">
        <w:t xml:space="preserve"> </w:t>
      </w:r>
      <w:proofErr w:type="spellStart"/>
      <w:r w:rsidRPr="00007EEC">
        <w:t>vijek</w:t>
      </w:r>
      <w:proofErr w:type="spellEnd"/>
      <w:r w:rsidRPr="00007EEC">
        <w:br/>
        <w:t xml:space="preserve">- </w:t>
      </w:r>
      <w:proofErr w:type="spellStart"/>
      <w:r w:rsidRPr="00007EEC">
        <w:t>Mogućnost</w:t>
      </w:r>
      <w:proofErr w:type="spellEnd"/>
      <w:r w:rsidRPr="00007EEC">
        <w:t xml:space="preserve"> </w:t>
      </w:r>
      <w:proofErr w:type="spellStart"/>
      <w:r w:rsidR="005606BE">
        <w:t>korištenja</w:t>
      </w:r>
      <w:proofErr w:type="spellEnd"/>
      <w:r w:rsidR="005606BE">
        <w:t xml:space="preserve"> </w:t>
      </w:r>
      <w:proofErr w:type="spellStart"/>
      <w:r w:rsidR="005606BE">
        <w:t>subvencija</w:t>
      </w:r>
      <w:proofErr w:type="spellEnd"/>
      <w:r w:rsidR="005606BE">
        <w:t xml:space="preserve"> (u </w:t>
      </w:r>
      <w:proofErr w:type="spellStart"/>
      <w:r w:rsidR="005606BE">
        <w:t>nekim</w:t>
      </w:r>
      <w:proofErr w:type="spellEnd"/>
      <w:r w:rsidR="005606BE">
        <w:t xml:space="preserve"> </w:t>
      </w:r>
      <w:proofErr w:type="spellStart"/>
      <w:r w:rsidR="005606BE">
        <w:t>kantonima</w:t>
      </w:r>
      <w:proofErr w:type="spellEnd"/>
      <w:r w:rsidRPr="00007EEC">
        <w:t>)</w:t>
      </w:r>
    </w:p>
    <w:p w:rsidR="008A542B" w:rsidRPr="00007EEC" w:rsidRDefault="008A542B" w:rsidP="00007EEC">
      <w:pPr>
        <w:pStyle w:val="Naslov2"/>
        <w:rPr>
          <w:rFonts w:ascii="Arial" w:hAnsi="Arial" w:cs="Arial"/>
          <w:color w:val="auto"/>
          <w:lang w:val="bs-Latn-BA"/>
        </w:rPr>
      </w:pPr>
    </w:p>
    <w:sectPr w:rsidR="008A542B" w:rsidRPr="00007EEC" w:rsidSect="00842ED4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3AB"/>
    <w:multiLevelType w:val="hybridMultilevel"/>
    <w:tmpl w:val="1BB2E740"/>
    <w:lvl w:ilvl="0" w:tplc="F7143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657415"/>
    <w:multiLevelType w:val="hybridMultilevel"/>
    <w:tmpl w:val="2110D59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9"/>
    <w:rsid w:val="00007EEC"/>
    <w:rsid w:val="000201AD"/>
    <w:rsid w:val="000F62D9"/>
    <w:rsid w:val="0011792D"/>
    <w:rsid w:val="00147F7B"/>
    <w:rsid w:val="0015243D"/>
    <w:rsid w:val="001D5D15"/>
    <w:rsid w:val="001F2B3D"/>
    <w:rsid w:val="00217E76"/>
    <w:rsid w:val="00273841"/>
    <w:rsid w:val="00277225"/>
    <w:rsid w:val="00363D2E"/>
    <w:rsid w:val="003C25FE"/>
    <w:rsid w:val="00532DB9"/>
    <w:rsid w:val="00552FC2"/>
    <w:rsid w:val="00560645"/>
    <w:rsid w:val="005606BE"/>
    <w:rsid w:val="00565186"/>
    <w:rsid w:val="00565B97"/>
    <w:rsid w:val="005D0B66"/>
    <w:rsid w:val="00615629"/>
    <w:rsid w:val="00627C4D"/>
    <w:rsid w:val="00636E39"/>
    <w:rsid w:val="0074688E"/>
    <w:rsid w:val="00775E5E"/>
    <w:rsid w:val="007C1345"/>
    <w:rsid w:val="007F2E48"/>
    <w:rsid w:val="00820878"/>
    <w:rsid w:val="00842ED4"/>
    <w:rsid w:val="00893B9A"/>
    <w:rsid w:val="008A542B"/>
    <w:rsid w:val="0095011A"/>
    <w:rsid w:val="00994223"/>
    <w:rsid w:val="009A199F"/>
    <w:rsid w:val="009F5DC8"/>
    <w:rsid w:val="00A053F7"/>
    <w:rsid w:val="00A7351B"/>
    <w:rsid w:val="00A900D1"/>
    <w:rsid w:val="00B03ED5"/>
    <w:rsid w:val="00B22F11"/>
    <w:rsid w:val="00B276F2"/>
    <w:rsid w:val="00B63A20"/>
    <w:rsid w:val="00B6731C"/>
    <w:rsid w:val="00BC4DE6"/>
    <w:rsid w:val="00BD5A45"/>
    <w:rsid w:val="00BE19D2"/>
    <w:rsid w:val="00CE1FD8"/>
    <w:rsid w:val="00D61519"/>
    <w:rsid w:val="00D64338"/>
    <w:rsid w:val="00D97E5B"/>
    <w:rsid w:val="00DA2F5F"/>
    <w:rsid w:val="00E353DA"/>
    <w:rsid w:val="00F25759"/>
    <w:rsid w:val="00F65A6F"/>
    <w:rsid w:val="00F92210"/>
    <w:rsid w:val="00F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A269"/>
  <w15:docId w15:val="{E4C7FA1D-7055-4299-84C9-703B4699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78"/>
  </w:style>
  <w:style w:type="paragraph" w:styleId="Naslov1">
    <w:name w:val="heading 1"/>
    <w:basedOn w:val="Normal"/>
    <w:next w:val="Normal"/>
    <w:link w:val="Naslov1Char"/>
    <w:uiPriority w:val="9"/>
    <w:qFormat/>
    <w:rsid w:val="00152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2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53DA"/>
    <w:pPr>
      <w:spacing w:after="0" w:line="240" w:lineRule="auto"/>
    </w:pPr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7E5B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152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52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524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52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243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243D"/>
    <w:rPr>
      <w:rFonts w:eastAsiaTheme="minorEastAsia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ThermMaster</dc:creator>
  <cp:lastModifiedBy>Korisnik</cp:lastModifiedBy>
  <cp:revision>5</cp:revision>
  <cp:lastPrinted>2025-06-10T06:30:00Z</cp:lastPrinted>
  <dcterms:created xsi:type="dcterms:W3CDTF">2025-06-24T07:39:00Z</dcterms:created>
  <dcterms:modified xsi:type="dcterms:W3CDTF">2025-06-24T08:14:00Z</dcterms:modified>
</cp:coreProperties>
</file>